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b/>
          <w:sz w:val="32"/>
          <w:szCs w:val="32"/>
        </w:rPr>
        <w:t>附件2：</w:t>
      </w:r>
    </w:p>
    <w:p>
      <w:pPr>
        <w:jc w:val="center"/>
        <w:rPr>
          <w:rFonts w:ascii="方正小标宋简体" w:hAnsi="Times New Roman" w:eastAsia="方正小标宋简体" w:cs="Times New Roman"/>
          <w:b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b/>
          <w:sz w:val="32"/>
          <w:szCs w:val="32"/>
        </w:rPr>
        <w:t>比选报名回执</w:t>
      </w:r>
    </w:p>
    <w:p>
      <w:pPr>
        <w:jc w:val="center"/>
        <w:rPr>
          <w:rFonts w:ascii="Times New Roman" w:hAnsi="Times New Roman" w:eastAsia="仿宋_GB2312" w:cs="Times New Roman"/>
          <w:b/>
          <w:sz w:val="32"/>
          <w:szCs w:val="32"/>
        </w:rPr>
      </w:pP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543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35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机构名称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是否参加比选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联系人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35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</w:tr>
    </w:tbl>
    <w:p>
      <w:pPr>
        <w:jc w:val="lef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备注：请在机构名称处加盖公章后扫描发送至指定邮箱。</w:t>
      </w:r>
    </w:p>
    <w:p>
      <w:pPr>
        <w:spacing w:line="360" w:lineRule="auto"/>
        <w:ind w:right="640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04BC"/>
    <w:rsid w:val="002E5AE1"/>
    <w:rsid w:val="003104BC"/>
    <w:rsid w:val="1111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315</Words>
  <Characters>1800</Characters>
  <Lines>15</Lines>
  <Paragraphs>4</Paragraphs>
  <TotalTime>0</TotalTime>
  <ScaleCrop>false</ScaleCrop>
  <LinksUpToDate>false</LinksUpToDate>
  <CharactersWithSpaces>2111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2019-09-11T10:10:00Z</dcterms:created>
  <dc:creator>郑君君</dc:creator>
  <cp:lastModifiedBy>ZZZ</cp:lastModifiedBy>
  <dcterms:modified xsi:type="dcterms:W3CDTF">2019-09-11T10:57:57Z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