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南开区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“迎全运·全国文明城区创建”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93939"/>
          <w:spacing w:val="0"/>
          <w:sz w:val="44"/>
          <w:szCs w:val="44"/>
          <w:shd w:val="clear" w:fill="FFFFFF"/>
          <w:lang w:val="en-US" w:eastAsia="zh-CN"/>
        </w:rPr>
        <w:t>形象大使评选知识题库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一、单选题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1.1956年第一个打破世界纪录的中国运动员是（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A、刘长春 B、许海峰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C、陈镜开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新中国成立后首届全运会是（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）年在北京举行的。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A、195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、1959年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、1969年 </w:t>
      </w:r>
    </w:p>
    <w:p>
      <w:pPr>
        <w:pStyle w:val="16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全运会每（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）年举办一次。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A、2 B、3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C、4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pStyle w:val="1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“发展体育运动，增强人民体质。”是（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）于1952年为中华全国体育总会成立作的重要题词。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A、毛泽东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B、朱德 C、周恩来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第几届全运会首次引入会歌（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A、第5届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B、第6届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C、第7届 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首设“精神文明奖”的是第（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）届全运会。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A、5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B、6 C、7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届全运会主赛区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赛区主题口号是（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A、全民参与，健康生活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B、全民参与，共享生活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120" w:firstLineChars="5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全运惠民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eastAsia="zh-CN"/>
        </w:rPr>
        <w:t>，健康中国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三届全</w:t>
      </w:r>
      <w:r>
        <w:rPr>
          <w:rFonts w:hint="eastAsia" w:ascii="仿宋_GB2312" w:hAnsi="仿宋_GB2312" w:eastAsia="仿宋_GB2312" w:cs="仿宋_GB2312"/>
          <w:sz w:val="32"/>
          <w:szCs w:val="32"/>
        </w:rPr>
        <w:t>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吉祥物是下列选项哪一个（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A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A、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066165" cy="1141095"/>
            <wp:effectExtent l="0" t="0" r="635" b="1905"/>
            <wp:docPr id="2" name="图片 2" descr="10dfa9ec8a136327142b5b63988fa0ec09fac79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dfa9ec8a136327142b5b63988fa0ec09fac798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B、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873125" cy="1178560"/>
            <wp:effectExtent l="0" t="0" r="3175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972820" cy="1169035"/>
            <wp:effectExtent l="0" t="0" r="17780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下图中哪一个是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三届全</w:t>
      </w:r>
      <w:r>
        <w:rPr>
          <w:rFonts w:hint="eastAsia" w:ascii="仿宋_GB2312" w:hAnsi="仿宋_GB2312" w:eastAsia="仿宋_GB2312" w:cs="仿宋_GB2312"/>
          <w:sz w:val="32"/>
          <w:szCs w:val="32"/>
        </w:rPr>
        <w:t>运会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B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1103630" cy="1103630"/>
            <wp:effectExtent l="0" t="0" r="1270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B、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075690" cy="1124585"/>
            <wp:effectExtent l="0" t="0" r="10160" b="18415"/>
            <wp:docPr id="1" name="图片 1" descr="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925195" cy="1193165"/>
            <wp:effectExtent l="0" t="0" r="825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第十三届全运会的开幕时间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(  C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2017年8月2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2017年8月2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2017年8月2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全运会群众体育项目不在开闭幕式期间举行的是（ B 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羽毛球   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舞龙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C、轮滑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</w:rPr>
        <w:t>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</w:rPr>
        <w:t>届全运会马拉松项目的比赛也将按照国家体育总局的相关规定，放在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B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</w:rPr>
        <w:t>办。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东丽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B、武清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D3D3D"/>
          <w:spacing w:val="0"/>
          <w:sz w:val="32"/>
          <w:szCs w:val="32"/>
          <w:shd w:val="clear" w:fill="FFFFFF"/>
          <w:lang w:val="en-US" w:eastAsia="zh-CN"/>
        </w:rPr>
        <w:t xml:space="preserve">   C、西青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13.第十三届全运会的闭幕时间（ A 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2017年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体育工作坚持以（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）为基础，实行普及与提高相结合，促进各类体育协调发展。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A、提高运动成绩 B、打破世界纪录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 C、开展全民健身活动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气排球，围棋，象棋，国际象棋，桥牌，国际跳棋，舞龙，柔力球，太极拳，健身气功，笼式足球，航空航海模型等项目于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B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在天津市举行。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2017年7月1日至1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2017年7月1日至15日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2017年7月1日至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第十三届全国运动会竞赛设置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田径项目（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C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）项比赛。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A、44     B、45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 xml:space="preserve">C、46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第十三届全运会开幕式地点是（ A 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天津奥林匹克中心体育场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"http://sports.enorth.com.cn/system/2016/04/07/030908953.shtml" \t "http://sports.enorth.com.cn/13thgames/changguan/_blank"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天津市人民体育馆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instrText xml:space="preserve"> HYPERLINK "http://sports.enorth.com.cn/system/2016/04/06/030907248.shtml" \t "http://sports.enorth.com.cn/13thgames/changguan/_blank" </w:instrTex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Style w:val="12"/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天津海河教育园体育中心体育场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第十三届全运会射击(飞碟)和皮划艇(激流回旋)2个项目比赛在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A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举行。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洛阳市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B、郑州市   C、南阳市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第十三届全运会排球项目年龄组设置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正确的是（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C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A、18岁以下组   B、20岁以下组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C、21岁以下组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天津市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承办十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届全运会，是我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承办的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C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一次体育赛事？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规格较高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B、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规模最大、规格最高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C、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规模最大、规格最高、影响最广</w:t>
      </w:r>
    </w:p>
    <w:p>
      <w:pPr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不定项选择</w:t>
      </w:r>
    </w:p>
    <w:p>
      <w:pPr>
        <w:keepNext w:val="0"/>
        <w:keepLines w:val="0"/>
        <w:pageBreakBefore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站立是人们日常交往中一种最基本的举止,正确的站姿要求是:(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A,头正,双目平视,平和自然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B,躯干挺直,收腹,挺胸,立腰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C,双脚随意放置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D,双臂放松,可曲可直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2.行走之时有礼仪,与他人同行,不雅观的仪态包括:(ABCD)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A,东跑西颠,方向叵测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B,驼背弯腰,缩脖摆膊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C,摇摇晃晃,东倒西歪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  <w:t>D,走路带响,震耳欲聋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属于"五句十字"文明用语的选项是:(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ABCD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A,您好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B,请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C,谢谢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D,对不起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人际交往始自交谈.下列属于交谈的特征的是:(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ABCD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A,真实自然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B,双向沟通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C,相互包容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D,随机应变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保护公共场所的设施,遵守公共场所的秩序,是每个公民应具备的基本道德.下列做法中正确的是:(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A,在建筑物上涂黑或粘贴广告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B,攀折花木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C,不随意挪动公共设施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D,遵守各项管理规定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"女士优先"的含义是,男士让女士:(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A,处处走在前面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B,先行进餐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C,做简单的工作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D,成为受尊重的对象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以下做法,符合文明要求的行为是:(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CD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A,半夜骑摩托车回家,伴着摇滚音乐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B,自行车停放在楼道里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C,在草坪中小路行进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D,靠右慢走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对一个国家来说,个人礼仪是一个国家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的象征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A,文化与传统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B,文明程度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C,古老历史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D,整体实力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要想在社会中,增强竞争能力,不仅需要一定的专业技能,还要有:(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A,漂亮的容貌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B,良好的礼仪修养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C,较高的学历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D,深厚的家庭背景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旅游观光时,不正确的行为是:(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A,将果皮纸屑扔进垃圾箱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B,在文物或树木上题名留念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C,不大声喧哗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D,遵守相关规定,不在禁止拍照的景点拍照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行人不得有下列哪些行为：（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ABC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A、跨越、倚坐道路隔离设施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B、扒车、强行拦车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C、实施妨碍道路交通安全的其他行为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D、在人行道左侧行走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color="auto" w:fill="auto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在亲缘关系中,孝敬长辈通常含有两个方面的意思是:(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AC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A,敬重长辈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B,服从长辈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C,孝顺长辈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D,多给钱物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日常饮食时不正确方法是:(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A,与同席者谈话,不宜高声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B,饭屑骨刺,可以抛掷地上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C,进食时,应细嚼缓咽,力避有声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D,要请尊长先坐好</w:t>
      </w:r>
    </w:p>
    <w:p>
      <w:pPr>
        <w:keepNext w:val="0"/>
        <w:keepLines w:val="0"/>
        <w:pageBreakBefore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应用公共礼仪,应当掌握好的三条基本原则是:(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ABC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A,遵守公德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B,无碍他人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C,以右为尊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D,女士优先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下面对学习礼仪的现实意义的概括,正确的是:(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ABCD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A,学习礼仪是国际化交往和竞争的需要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B,讲究礼仪是弘扬我国礼仪传统的需要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C,实践礼仪是社会主义精神文明建设的需要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D,落实礼仪是各项成功的需要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积极健康的心态常有这些特点:(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v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A,保持乐观而稳定的情绪,在工作中充满热情和活力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B,有较强的事业心和目标意识,能够把个人利益与组织利益协调一致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C,能够正确认识自己,并能公正评价他人,豁达宽容,建立和保持和谐的人际关系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D,积极进取,勇于追求,善于自我克制,能够坦然冷静地接受所发生的各种事情,并迅速做出应变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日常生活中邻里之间应:(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A,互尊互谅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B,互不来往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C,不必考虑邻里关系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D,防人之心不可无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礼仪是以建立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为目的的各种符合礼的精神及要求的行为准则或规范的总和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A,同等关系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B,和谐关系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C,平等关系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D,互助关系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看完体育比赛后,如果身边有杂物你应:(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)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A,带走自己的垃圾或杂物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0"/>
          <w:sz w:val="32"/>
          <w:szCs w:val="32"/>
          <w:shd w:val="clear" w:fill="FFFFFF"/>
        </w:rPr>
        <w:t>B,连邻座的垃圾和杂物一并带走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C,起身就走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D,扔到别人的座位边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在道路上驾驶自行车、电动自行车应当遵守下列规定：（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ACD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A、不得牵引、攀扶车辆或者被其他车辆牵引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B、不得双手离把但可以手中持物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C、不得扶身并行、互相追逐或者曲折竞驶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auto"/>
        </w:rPr>
        <w:t>D、不得在道路上骑独轮自行车或者2人以上骑行的自行车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三、简答题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1、什么是“全国文明城区”？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全国文明城区是在全面建设小康社会，加快推进社会主义现代化新的发展阶段，坚持科学发展观，坚持以人为本，经济、政治、文化和社会各项事业全面发展，精神文明建设成绩显著，市民文明素质和社会文明程度较高的城区，是反映城市整体文明、和谐程度的综合性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2、为什么要创建全国文明城区？创建宗旨是什么？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答：为了实现政治文明建设水平显著提高；实现城区综合竞争力显著提高；实现城区环境质量显著提高；实现居民素质和城区文明程度显著提高；实现群众生活质量显著提高。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创建宗旨是：创建为民，为民创建。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3、创建文明城区的主要任务是什么？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答：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1.树立坚定的理想信念，2.传播核心价值理念，3.培育文明道德风尚，4.建设廉洁高效的政务环境，5.建设公平正义的法治环境，6.建设诚信守法的市场环境，7.建设健康向上的人文环境，8.建设有利于青少年健康成长的社会文化环境，9.建设舒适便利的生活环境，10.建设安全稳定的社会环境，11.建设可持续发展的生态环境，12.形成长效常态的创建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文明创建都有哪些创建项目？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答：文明单位创建、文明社区创建、文明行业创建、文明岗位创建、文明校园创建、文明家庭创建。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市民如何参与文明城区、卫生城区创建？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答：1.在天津市志愿者平台登记注册志愿者，或与本单位、本部门和所居住社区居委会联系，报名参与创建实践活动，开展创建工作宣传。2.通过拨打政府热线、网络信息反馈、参加所在社区的市民巡防队，监督举报不文明行为，做城市文明和城市环境的护卫者。3.认真落实文明公约，自觉践行文明行动，作文明有礼南开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社会主义核心价值观是什么？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答：富强、民主、文明、和谐、自由、平等、公正、法治、爱国、敬业、诚信、友善。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创建全国文明城区需要打造什么环境?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廉洁高效的政务环境、公平正义的法治环境、诚信守法的市场环境、健康向上的人文环境、有利于青少年健康成长的社会文化环境、舒适便利的生活环境、安全稳定的社会环境、可持续发展的生态环境。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“四德”指的是什么？社会道德风尚包含哪些内容？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答：“四德”是指社会公德、职业道德、家庭美德和个人品德。社会道德风尚主要包含：见义勇为、慈善捐助、公益活动，培育并推出道德模范、学习宣传道德模范等。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志愿服务理念和特征是什么？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答：志愿服务理念是“学习雷锋、奉献他人、提升自己”。志愿服务具有“四大特征”：志愿性、无偿性、公益性、组织性。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中国梦的基本内涵是什么？中国梦实现的路径是什么？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答：中国梦的基本内涵就是国家富强、人民幸福、民族振兴。中国梦的实现路径必须坚定不移地走中国道路、弘扬中国精神、凝聚中国力量，真抓实干，共同“圆梦”。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社会主义精神文明建设的根本目标任务是什么?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答：培育有理想、有道德、有文化、有纪律的社会主义公民，提高全民族的思想道德素质和科学文化素质。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12、社会主义精神文明建设的基本途径是什么？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答：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以科学的理论武装人，以正确的舆论引导人，以高尚的精神塑造人，以优秀的作品鼓舞人。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做文明有礼南开人应该从哪些方面做起？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答：主动参与文明交通、文明旅游、文明餐桌、文明服务、文明上网、文明祭奠、绿色文明、礼仪文明等文明专项行动。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市民在公共场所应遵守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eastAsia="zh-CN"/>
        </w:rPr>
        <w:t>哪些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行为规范?市民在出行时应注意哪些文明行为?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答：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市民在公共场所应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爱护环境、友善礼让、举止文明、注意形象。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市民出行时应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服从指挥、各行其道;有序乘车、文明礼让;绿灯通行，走人行道。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文明餐桌活动有哪些要求?文明旅游应该注意哪些?文明上网应该注意哪些?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答：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文明餐桌应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勤俭节约、适量点餐、健康饮食、拒绝酒驾。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文明旅游应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珍爱环境、保护古迹、尊重习俗、注重形象。文明上网应遵守法律、实事求是、抵制恶俗、诚信交流。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16、中央文明办部署开展的“我们的节日”主题活动都包括哪些传统节日？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答：春节、元宵节、清明节、端午节、七夕节、中秋节、重阳节。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创建全国文明城区对市民的基本要求?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答：广泛关注知晓、举止言行文明、人际关系和谐、积极参与创建。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我区居民了解创建全国文明城区工作的途径有哪些?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答：(1)通过各类宣传栏和新闻媒体了解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南开区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建文明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工作;(2)通过关注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南开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文明网、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文明南开微信公众平台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，掌握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那开去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创城工作动态;(3)通过各类政府热线，反映关心的创城问题。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“讲文明树新风”公益广告的主要宣传主题是什么？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答：主要有中国特色社会主义和“中国梦”、传播社会主义核心价值观，做好弘扬中华优秀传统文化、弘扬雷锋精神、加强诚信教育、培育辛劳节俭观念、传承孝道和敬老风尚、倡导文明旅游、宣传保护生态环境、树立社会主义法治观念等八大主题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未成年人的思想道德建设的主要任务是什么?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　　答：⑴从增强爱国情感做起，弘扬和培育以爱国主义为核心的伟大民族精神。⑵从确立远大志向做起，树立和培育正确的理想信念。⑶从规范行为习惯做起，培养良好道德品质和文明行为。⑷从提高基本素质做起，促进未成年人的全面发展。</w:t>
      </w:r>
    </w:p>
    <w:sectPr>
      <w:footerReference r:id="rId3" w:type="default"/>
      <w:pgSz w:w="11906" w:h="16838"/>
      <w:pgMar w:top="170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07A1"/>
    <w:multiLevelType w:val="singleLevel"/>
    <w:tmpl w:val="58E707A1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8E707AE"/>
    <w:multiLevelType w:val="singleLevel"/>
    <w:tmpl w:val="58E707AE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8E7081A"/>
    <w:multiLevelType w:val="singleLevel"/>
    <w:tmpl w:val="58E7081A"/>
    <w:lvl w:ilvl="0" w:tentative="0">
      <w:start w:val="6"/>
      <w:numFmt w:val="decimal"/>
      <w:suff w:val="nothing"/>
      <w:lvlText w:val="%1."/>
      <w:lvlJc w:val="left"/>
    </w:lvl>
  </w:abstractNum>
  <w:abstractNum w:abstractNumId="3">
    <w:nsid w:val="58E70A16"/>
    <w:multiLevelType w:val="singleLevel"/>
    <w:tmpl w:val="58E70A16"/>
    <w:lvl w:ilvl="0" w:tentative="0">
      <w:start w:val="8"/>
      <w:numFmt w:val="decimal"/>
      <w:suff w:val="nothing"/>
      <w:lvlText w:val="%1."/>
      <w:lvlJc w:val="left"/>
    </w:lvl>
  </w:abstractNum>
  <w:abstractNum w:abstractNumId="4">
    <w:nsid w:val="58E7472E"/>
    <w:multiLevelType w:val="singleLevel"/>
    <w:tmpl w:val="58E7472E"/>
    <w:lvl w:ilvl="0" w:tentative="0">
      <w:start w:val="1"/>
      <w:numFmt w:val="upperLetter"/>
      <w:suff w:val="nothing"/>
      <w:lvlText w:val="%1、"/>
      <w:lvlJc w:val="left"/>
    </w:lvl>
  </w:abstractNum>
  <w:abstractNum w:abstractNumId="5">
    <w:nsid w:val="58EAE2B0"/>
    <w:multiLevelType w:val="singleLevel"/>
    <w:tmpl w:val="58EAE2B0"/>
    <w:lvl w:ilvl="0" w:tentative="0">
      <w:start w:val="2"/>
      <w:numFmt w:val="chineseCounting"/>
      <w:suff w:val="nothing"/>
      <w:lvlText w:val="%1、"/>
      <w:lvlJc w:val="left"/>
    </w:lvl>
  </w:abstractNum>
  <w:abstractNum w:abstractNumId="6">
    <w:nsid w:val="58EAE2F7"/>
    <w:multiLevelType w:val="singleLevel"/>
    <w:tmpl w:val="58EAE2F7"/>
    <w:lvl w:ilvl="0" w:tentative="0">
      <w:start w:val="1"/>
      <w:numFmt w:val="decimal"/>
      <w:suff w:val="nothing"/>
      <w:lvlText w:val="%1."/>
      <w:lvlJc w:val="left"/>
    </w:lvl>
  </w:abstractNum>
  <w:abstractNum w:abstractNumId="7">
    <w:nsid w:val="58EAE53C"/>
    <w:multiLevelType w:val="singleLevel"/>
    <w:tmpl w:val="58EAE53C"/>
    <w:lvl w:ilvl="0" w:tentative="0">
      <w:start w:val="14"/>
      <w:numFmt w:val="decimal"/>
      <w:suff w:val="nothing"/>
      <w:lvlText w:val="%1."/>
      <w:lvlJc w:val="left"/>
    </w:lvl>
  </w:abstractNum>
  <w:abstractNum w:abstractNumId="8">
    <w:nsid w:val="58ED93C0"/>
    <w:multiLevelType w:val="singleLevel"/>
    <w:tmpl w:val="58ED93C0"/>
    <w:lvl w:ilvl="0" w:tentative="0">
      <w:start w:val="6"/>
      <w:numFmt w:val="decimal"/>
      <w:suff w:val="nothing"/>
      <w:lvlText w:val="%1、"/>
      <w:lvlJc w:val="left"/>
    </w:lvl>
  </w:abstractNum>
  <w:abstractNum w:abstractNumId="9">
    <w:nsid w:val="58ED99AB"/>
    <w:multiLevelType w:val="singleLevel"/>
    <w:tmpl w:val="58ED99AB"/>
    <w:lvl w:ilvl="0" w:tentative="0">
      <w:start w:val="13"/>
      <w:numFmt w:val="decimal"/>
      <w:suff w:val="nothing"/>
      <w:lvlText w:val="%1、"/>
      <w:lvlJc w:val="left"/>
    </w:lvl>
  </w:abstractNum>
  <w:abstractNum w:abstractNumId="10">
    <w:nsid w:val="58EDC517"/>
    <w:multiLevelType w:val="singleLevel"/>
    <w:tmpl w:val="58EDC517"/>
    <w:lvl w:ilvl="0" w:tentative="0">
      <w:start w:val="19"/>
      <w:numFmt w:val="decimal"/>
      <w:suff w:val="nothing"/>
      <w:lvlText w:val="%1、"/>
      <w:lvlJc w:val="left"/>
    </w:lvl>
  </w:abstractNum>
  <w:abstractNum w:abstractNumId="11">
    <w:nsid w:val="58EDDFC6"/>
    <w:multiLevelType w:val="singleLevel"/>
    <w:tmpl w:val="58EDDFC6"/>
    <w:lvl w:ilvl="0" w:tentative="0">
      <w:start w:val="1"/>
      <w:numFmt w:val="upperLetter"/>
      <w:suff w:val="nothing"/>
      <w:lvlText w:val="%1、"/>
      <w:lvlJc w:val="left"/>
    </w:lvl>
  </w:abstractNum>
  <w:abstractNum w:abstractNumId="12">
    <w:nsid w:val="58EDE19F"/>
    <w:multiLevelType w:val="singleLevel"/>
    <w:tmpl w:val="58EDE19F"/>
    <w:lvl w:ilvl="0" w:tentative="0">
      <w:start w:val="1"/>
      <w:numFmt w:val="upperLetter"/>
      <w:suff w:val="nothing"/>
      <w:lvlText w:val="%1、"/>
      <w:lvlJc w:val="left"/>
    </w:lvl>
  </w:abstractNum>
  <w:abstractNum w:abstractNumId="13">
    <w:nsid w:val="58EDE3D7"/>
    <w:multiLevelType w:val="singleLevel"/>
    <w:tmpl w:val="58EDE3D7"/>
    <w:lvl w:ilvl="0" w:tentative="0">
      <w:start w:val="15"/>
      <w:numFmt w:val="decimal"/>
      <w:suff w:val="nothing"/>
      <w:lvlText w:val="%1."/>
      <w:lvlJc w:val="left"/>
    </w:lvl>
  </w:abstractNum>
  <w:abstractNum w:abstractNumId="14">
    <w:nsid w:val="58EDE682"/>
    <w:multiLevelType w:val="singleLevel"/>
    <w:tmpl w:val="58EDE682"/>
    <w:lvl w:ilvl="0" w:tentative="0">
      <w:start w:val="1"/>
      <w:numFmt w:val="upperLetter"/>
      <w:suff w:val="nothing"/>
      <w:lvlText w:val="%1、"/>
      <w:lvlJc w:val="left"/>
    </w:lvl>
  </w:abstractNum>
  <w:abstractNum w:abstractNumId="15">
    <w:nsid w:val="58EDE6C5"/>
    <w:multiLevelType w:val="singleLevel"/>
    <w:tmpl w:val="58EDE6C5"/>
    <w:lvl w:ilvl="0" w:tentative="0">
      <w:start w:val="1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F63FE"/>
    <w:rsid w:val="0C6011DE"/>
    <w:rsid w:val="0DBE6BE9"/>
    <w:rsid w:val="11470EC4"/>
    <w:rsid w:val="117912C1"/>
    <w:rsid w:val="11AD0F5B"/>
    <w:rsid w:val="1DA54EB4"/>
    <w:rsid w:val="1DA919D9"/>
    <w:rsid w:val="2FFC1CAD"/>
    <w:rsid w:val="30E749A9"/>
    <w:rsid w:val="4820627B"/>
    <w:rsid w:val="49632178"/>
    <w:rsid w:val="4B7972C7"/>
    <w:rsid w:val="4C9A4629"/>
    <w:rsid w:val="5B747EA0"/>
    <w:rsid w:val="5E5E3532"/>
    <w:rsid w:val="5E824594"/>
    <w:rsid w:val="65C20058"/>
    <w:rsid w:val="6A56218D"/>
    <w:rsid w:val="6FBA489E"/>
    <w:rsid w:val="76BA4B94"/>
    <w:rsid w:val="790F63FE"/>
    <w:rsid w:val="7C340A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paragraph" w:customStyle="1" w:styleId="16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17">
    <w:name w:val="ds-reads-from"/>
    <w:basedOn w:val="6"/>
    <w:qFormat/>
    <w:uiPriority w:val="0"/>
  </w:style>
  <w:style w:type="character" w:customStyle="1" w:styleId="18">
    <w:name w:val="ds-reads-app-special"/>
    <w:basedOn w:val="6"/>
    <w:qFormat/>
    <w:uiPriority w:val="0"/>
    <w:rPr>
      <w:color w:val="FFFFFF"/>
      <w:shd w:val="clear" w:fill="F94A47"/>
    </w:rPr>
  </w:style>
  <w:style w:type="character" w:customStyle="1" w:styleId="19">
    <w:name w:val="ds-unread-count"/>
    <w:basedOn w:val="6"/>
    <w:qFormat/>
    <w:uiPriority w:val="0"/>
    <w:rPr>
      <w:b/>
      <w:color w:val="EE33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2017-04-07T03:20:00Z</dcterms:created>
  <dc:creator>DELL</dc:creator>
  <cp:lastModifiedBy>Administrator</cp:lastModifiedBy>
  <cp:lastPrinted>2017-04-12T09:41:00Z</cp:lastPrinted>
  <dcterms:modified xsi:type="dcterms:W3CDTF">2017-04-21T00:31:21Z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